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FC5B" w14:textId="77777777" w:rsidR="005F013D" w:rsidRDefault="001A3DF9">
      <w:pPr>
        <w:jc w:val="right"/>
        <w:rPr>
          <w:rFonts w:eastAsia="Century" w:cs="Century"/>
          <w:szCs w:val="21"/>
        </w:rPr>
      </w:pPr>
      <w:r>
        <w:rPr>
          <w:rFonts w:ascii="ＭＳ 明朝" w:hAnsi="ＭＳ 明朝" w:cs="ＭＳ 明朝" w:hint="eastAsia"/>
          <w:szCs w:val="21"/>
        </w:rPr>
        <w:t>令和</w:t>
      </w:r>
      <w:r>
        <w:rPr>
          <w:rFonts w:ascii="ＭＳ 明朝" w:hAnsi="ＭＳ 明朝" w:cs="ＭＳ 明朝" w:hint="eastAsia"/>
          <w:szCs w:val="21"/>
        </w:rPr>
        <w:t>4</w:t>
      </w:r>
      <w:r>
        <w:rPr>
          <w:rFonts w:ascii="ＭＳ 明朝" w:hAnsi="ＭＳ 明朝" w:cs="ＭＳ 明朝" w:hint="eastAsia"/>
          <w:szCs w:val="21"/>
        </w:rPr>
        <w:t>年</w:t>
      </w:r>
      <w:r>
        <w:rPr>
          <w:rFonts w:ascii="ＭＳ 明朝" w:hAnsi="ＭＳ 明朝" w:cs="ＭＳ 明朝" w:hint="eastAsia"/>
          <w:szCs w:val="21"/>
        </w:rPr>
        <w:t>3</w:t>
      </w:r>
      <w:r>
        <w:rPr>
          <w:rFonts w:ascii="ＭＳ 明朝" w:hAnsi="ＭＳ 明朝" w:cs="ＭＳ 明朝" w:hint="eastAsia"/>
          <w:szCs w:val="21"/>
        </w:rPr>
        <w:t>月吉日</w:t>
      </w:r>
    </w:p>
    <w:p w14:paraId="774622D2" w14:textId="77777777" w:rsidR="005F013D" w:rsidRDefault="001A3DF9">
      <w:pPr>
        <w:spacing w:line="276" w:lineRule="auto"/>
        <w:rPr>
          <w:szCs w:val="21"/>
        </w:rPr>
      </w:pPr>
      <w:r>
        <w:rPr>
          <w:rFonts w:hint="eastAsia"/>
          <w:szCs w:val="21"/>
        </w:rPr>
        <w:t>関係各位</w:t>
      </w:r>
    </w:p>
    <w:p w14:paraId="58B2C47B" w14:textId="77777777" w:rsidR="005F013D" w:rsidRDefault="001A3DF9">
      <w:pPr>
        <w:spacing w:line="276" w:lineRule="auto"/>
        <w:ind w:firstLine="5244"/>
        <w:jc w:val="right"/>
        <w:rPr>
          <w:szCs w:val="21"/>
        </w:rPr>
      </w:pPr>
      <w:r>
        <w:rPr>
          <w:rFonts w:hint="eastAsia"/>
          <w:szCs w:val="21"/>
        </w:rPr>
        <w:t>一般社団法人青森県理学療法士会</w:t>
      </w:r>
    </w:p>
    <w:p w14:paraId="5D2875A1" w14:textId="77777777" w:rsidR="001A3DF9" w:rsidRDefault="001A3DF9" w:rsidP="001A3DF9">
      <w:pPr>
        <w:spacing w:line="276" w:lineRule="auto"/>
        <w:ind w:leftChars="200" w:left="420" w:firstLineChars="2300" w:firstLine="4830"/>
        <w:jc w:val="left"/>
        <w:rPr>
          <w:szCs w:val="21"/>
        </w:rPr>
      </w:pPr>
      <w:r>
        <w:rPr>
          <w:rFonts w:hint="eastAsia"/>
          <w:szCs w:val="21"/>
        </w:rPr>
        <w:t>教育局長　　　　　　中村　学人</w:t>
      </w:r>
    </w:p>
    <w:p w14:paraId="74357E3F" w14:textId="77777777" w:rsidR="001A3DF9" w:rsidRDefault="001A3DF9" w:rsidP="001A3DF9">
      <w:pPr>
        <w:spacing w:line="276" w:lineRule="auto"/>
        <w:ind w:leftChars="200" w:left="420" w:firstLineChars="2300" w:firstLine="4830"/>
        <w:jc w:val="left"/>
        <w:rPr>
          <w:szCs w:val="21"/>
        </w:rPr>
      </w:pPr>
      <w:r>
        <w:rPr>
          <w:rFonts w:hint="eastAsia"/>
          <w:szCs w:val="21"/>
        </w:rPr>
        <w:t>教育局担当理事　　　　千葉　直</w:t>
      </w:r>
    </w:p>
    <w:p w14:paraId="43393225" w14:textId="77777777" w:rsidR="001A3DF9" w:rsidRDefault="001A3DF9" w:rsidP="001A3DF9">
      <w:pPr>
        <w:wordWrap w:val="0"/>
        <w:spacing w:line="276" w:lineRule="auto"/>
        <w:ind w:rightChars="-68" w:right="-143" w:firstLineChars="2500" w:firstLine="5250"/>
        <w:jc w:val="left"/>
        <w:rPr>
          <w:szCs w:val="21"/>
        </w:rPr>
      </w:pPr>
      <w:r>
        <w:rPr>
          <w:rFonts w:hint="eastAsia"/>
          <w:szCs w:val="21"/>
        </w:rPr>
        <w:t>教育局生涯学習部長　　佐藤　翔</w:t>
      </w:r>
    </w:p>
    <w:p w14:paraId="044587A4" w14:textId="77777777" w:rsidR="005F013D" w:rsidRPr="001A3DF9" w:rsidRDefault="005F013D">
      <w:pPr>
        <w:spacing w:line="276" w:lineRule="auto"/>
        <w:ind w:firstLine="4104"/>
        <w:jc w:val="right"/>
        <w:rPr>
          <w:szCs w:val="21"/>
        </w:rPr>
      </w:pPr>
    </w:p>
    <w:p w14:paraId="7A715C04" w14:textId="77777777" w:rsidR="005F013D" w:rsidRDefault="001A3DF9">
      <w:pPr>
        <w:spacing w:line="276" w:lineRule="auto"/>
        <w:jc w:val="center"/>
        <w:rPr>
          <w:b/>
          <w:bCs/>
          <w:sz w:val="24"/>
        </w:rPr>
      </w:pPr>
      <w:r>
        <w:rPr>
          <w:rFonts w:hint="eastAsia"/>
          <w:b/>
          <w:bCs/>
          <w:sz w:val="24"/>
        </w:rPr>
        <w:t>新生涯学習制度</w:t>
      </w:r>
      <w:r>
        <w:rPr>
          <w:rFonts w:hint="eastAsia"/>
          <w:b/>
          <w:bCs/>
          <w:sz w:val="24"/>
        </w:rPr>
        <w:t>のご案内①　『新生涯学習制度』について</w:t>
      </w:r>
    </w:p>
    <w:p w14:paraId="69E4038E" w14:textId="77777777" w:rsidR="005F013D" w:rsidRDefault="005F013D">
      <w:pPr>
        <w:spacing w:line="276" w:lineRule="auto"/>
        <w:rPr>
          <w:szCs w:val="21"/>
        </w:rPr>
      </w:pPr>
    </w:p>
    <w:p w14:paraId="6B695366" w14:textId="77777777" w:rsidR="005F013D" w:rsidRDefault="001A3DF9">
      <w:pPr>
        <w:spacing w:line="276" w:lineRule="auto"/>
        <w:rPr>
          <w:szCs w:val="21"/>
        </w:rPr>
      </w:pPr>
      <w:r>
        <w:rPr>
          <w:rFonts w:hint="eastAsia"/>
          <w:szCs w:val="21"/>
        </w:rPr>
        <w:t>拝啓</w:t>
      </w:r>
    </w:p>
    <w:p w14:paraId="42B150B6" w14:textId="77777777" w:rsidR="005F013D" w:rsidRDefault="001A3DF9">
      <w:pPr>
        <w:spacing w:line="240" w:lineRule="atLeast"/>
        <w:ind w:firstLine="210"/>
        <w:rPr>
          <w:rFonts w:ascii="ＭＳ 明朝" w:hAnsi="ＭＳ 明朝"/>
          <w:szCs w:val="21"/>
        </w:rPr>
      </w:pPr>
      <w:r>
        <w:rPr>
          <w:rFonts w:ascii="ＭＳ 明朝" w:hAnsi="ＭＳ 明朝" w:hint="eastAsia"/>
          <w:szCs w:val="21"/>
        </w:rPr>
        <w:t>平素より当士会の活動に深いご理解とご支援を賜り，厚く御礼申し上げます。</w:t>
      </w:r>
    </w:p>
    <w:p w14:paraId="27723C3F" w14:textId="77777777" w:rsidR="005F013D" w:rsidRDefault="001A3DF9">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sz w:val="21"/>
          <w:szCs w:val="21"/>
        </w:rPr>
        <w:t>さて、</w:t>
      </w:r>
      <w:r>
        <w:rPr>
          <w:rFonts w:ascii="ＭＳ 明朝" w:eastAsia="ＭＳ 明朝" w:hAnsi="ＭＳ 明朝"/>
          <w:sz w:val="21"/>
          <w:szCs w:val="21"/>
        </w:rPr>
        <w:t>20</w:t>
      </w:r>
      <w:r>
        <w:rPr>
          <w:rFonts w:ascii="ＭＳ 明朝" w:eastAsia="ＭＳ 明朝" w:hAnsi="ＭＳ 明朝" w:hint="eastAsia"/>
          <w:sz w:val="21"/>
          <w:szCs w:val="21"/>
        </w:rPr>
        <w:t>22</w:t>
      </w:r>
      <w:r>
        <w:rPr>
          <w:rFonts w:ascii="ＭＳ 明朝" w:eastAsia="ＭＳ 明朝" w:hAnsi="ＭＳ 明朝" w:hint="eastAsia"/>
          <w:sz w:val="21"/>
          <w:szCs w:val="21"/>
        </w:rPr>
        <w:t>年</w:t>
      </w:r>
      <w:r>
        <w:rPr>
          <w:rFonts w:ascii="ＭＳ 明朝" w:eastAsia="ＭＳ 明朝" w:hAnsi="ＭＳ 明朝" w:hint="eastAsia"/>
          <w:sz w:val="21"/>
          <w:szCs w:val="21"/>
        </w:rPr>
        <w:t>4</w:t>
      </w:r>
      <w:r>
        <w:rPr>
          <w:rFonts w:ascii="ＭＳ 明朝" w:eastAsia="ＭＳ 明朝" w:hAnsi="ＭＳ 明朝" w:hint="eastAsia"/>
          <w:sz w:val="21"/>
          <w:szCs w:val="21"/>
        </w:rPr>
        <w:t>月より新生涯学習制度が開始され</w:t>
      </w:r>
      <w:r>
        <w:rPr>
          <w:rFonts w:ascii="ＭＳ 明朝" w:eastAsia="ＭＳ 明朝" w:hAnsi="ＭＳ 明朝" w:hint="eastAsia"/>
          <w:sz w:val="21"/>
          <w:szCs w:val="21"/>
        </w:rPr>
        <w:t>ることとなりました</w:t>
      </w:r>
      <w:r>
        <w:rPr>
          <w:rFonts w:ascii="ＭＳ 明朝" w:eastAsia="ＭＳ 明朝" w:hAnsi="ＭＳ 明朝" w:hint="eastAsia"/>
          <w:sz w:val="21"/>
          <w:szCs w:val="21"/>
        </w:rPr>
        <w:t>。本制度では</w:t>
      </w:r>
      <w:r>
        <w:rPr>
          <w:rFonts w:ascii="ＭＳ 明朝" w:eastAsia="ＭＳ 明朝" w:hAnsi="ＭＳ 明朝" w:hint="eastAsia"/>
          <w:color w:val="212529"/>
          <w:sz w:val="21"/>
          <w:szCs w:val="21"/>
        </w:rPr>
        <w:t>前期研修・後期研修に移行します。</w:t>
      </w:r>
      <w:r>
        <w:rPr>
          <w:rFonts w:ascii="ＭＳ 明朝" w:eastAsia="ＭＳ 明朝" w:hAnsi="ＭＳ 明朝" w:hint="eastAsia"/>
          <w:color w:val="212529"/>
          <w:sz w:val="21"/>
          <w:szCs w:val="21"/>
        </w:rPr>
        <w:t>前期・後期研修修了後も登録理学療法士として生涯にわたり知識技術の維持・向上を図るような制度となっています。</w:t>
      </w:r>
    </w:p>
    <w:p w14:paraId="647E0677" w14:textId="77777777" w:rsidR="005F013D" w:rsidRDefault="001A3DF9">
      <w:pPr>
        <w:pStyle w:val="Web"/>
        <w:widowControl w:val="0"/>
        <w:shd w:val="clear" w:color="auto" w:fill="FFFFFF"/>
        <w:spacing w:before="0" w:beforeAutospacing="0" w:after="0" w:afterAutospacing="0" w:line="240" w:lineRule="atLeast"/>
        <w:rPr>
          <w:rFonts w:ascii="ＭＳ 明朝" w:eastAsia="ＭＳ 明朝" w:hAnsi="ＭＳ 明朝" w:cs="ＭＳ 明朝"/>
          <w:sz w:val="21"/>
          <w:szCs w:val="21"/>
        </w:rPr>
      </w:pPr>
      <w:r>
        <w:rPr>
          <w:rFonts w:ascii="ＭＳ 明朝" w:eastAsia="ＭＳ 明朝" w:hAnsi="ＭＳ 明朝" w:hint="eastAsia"/>
          <w:color w:val="212529"/>
          <w:sz w:val="21"/>
          <w:szCs w:val="21"/>
        </w:rPr>
        <w:t xml:space="preserve">　日本</w:t>
      </w:r>
      <w:r>
        <w:rPr>
          <w:rFonts w:ascii="ＭＳ 明朝" w:eastAsia="ＭＳ 明朝" w:hAnsi="ＭＳ 明朝" w:cs="ＭＳ 明朝" w:hint="eastAsia"/>
          <w:sz w:val="21"/>
          <w:szCs w:val="21"/>
        </w:rPr>
        <w:t>理学療法士協会ホームページにて新生涯学習制度についての情報</w:t>
      </w:r>
      <w:r>
        <w:rPr>
          <w:rFonts w:ascii="ＭＳ 明朝" w:eastAsia="ＭＳ 明朝" w:hAnsi="ＭＳ 明朝" w:cs="ＭＳ 明朝" w:hint="eastAsia"/>
          <w:sz w:val="21"/>
          <w:szCs w:val="21"/>
        </w:rPr>
        <w:t>が</w:t>
      </w:r>
      <w:r>
        <w:rPr>
          <w:rFonts w:ascii="ＭＳ 明朝" w:eastAsia="ＭＳ 明朝" w:hAnsi="ＭＳ 明朝" w:cs="ＭＳ 明朝" w:hint="eastAsia"/>
          <w:sz w:val="21"/>
          <w:szCs w:val="21"/>
        </w:rPr>
        <w:t>掲載されておりますので、各自ご参照いただき、周囲の会員の皆様へもご周知いただければと思います</w:t>
      </w:r>
      <w:r>
        <w:rPr>
          <w:rFonts w:ascii="ＭＳ 明朝" w:eastAsia="ＭＳ 明朝" w:hAnsi="ＭＳ 明朝" w:cs="ＭＳ 明朝" w:hint="eastAsia"/>
          <w:sz w:val="21"/>
          <w:szCs w:val="21"/>
        </w:rPr>
        <w:t>。</w:t>
      </w:r>
    </w:p>
    <w:p w14:paraId="51CAEB4E" w14:textId="77777777" w:rsidR="005F013D" w:rsidRDefault="001A3DF9">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cs="ＭＳ 明朝" w:hint="eastAsia"/>
          <w:sz w:val="21"/>
          <w:szCs w:val="21"/>
        </w:rPr>
        <w:t xml:space="preserve">　</w:t>
      </w:r>
      <w:r>
        <w:rPr>
          <w:rFonts w:ascii="ＭＳ 明朝" w:eastAsia="ＭＳ 明朝" w:hAnsi="ＭＳ 明朝" w:hint="eastAsia"/>
          <w:color w:val="212529"/>
          <w:sz w:val="21"/>
          <w:szCs w:val="21"/>
        </w:rPr>
        <w:t>またご質問等ございましたら下記連絡先もしくは質問フォームよりご質問ください。</w:t>
      </w:r>
    </w:p>
    <w:p w14:paraId="70B1F4A3" w14:textId="77777777" w:rsidR="005F013D" w:rsidRDefault="005F013D">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p>
    <w:p w14:paraId="7603013B" w14:textId="77777777" w:rsidR="005F013D" w:rsidRDefault="001A3DF9">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color w:val="212529"/>
          <w:sz w:val="21"/>
          <w:szCs w:val="21"/>
        </w:rPr>
        <w:t>・新生涯学習制度についてのご説明はこちら</w:t>
      </w:r>
    </w:p>
    <w:p w14:paraId="6C53238D" w14:textId="77777777" w:rsidR="005F013D" w:rsidRDefault="001A3DF9">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hyperlink r:id="rId5" w:history="1">
        <w:r>
          <w:rPr>
            <w:rStyle w:val="a9"/>
            <w:rFonts w:ascii="ＭＳ 明朝" w:eastAsia="ＭＳ 明朝" w:hAnsi="ＭＳ 明朝" w:hint="eastAsia"/>
            <w:color w:val="212529"/>
            <w:sz w:val="21"/>
            <w:szCs w:val="21"/>
          </w:rPr>
          <w:t>https://www.japanpt.or.jp/pt/lifelonglearning/new/</w:t>
        </w:r>
      </w:hyperlink>
    </w:p>
    <w:p w14:paraId="4C87C073" w14:textId="77777777" w:rsidR="005F013D" w:rsidRDefault="005F013D">
      <w:pPr>
        <w:pStyle w:val="Web"/>
        <w:widowControl w:val="0"/>
        <w:shd w:val="clear" w:color="auto" w:fill="FFFFFF"/>
        <w:spacing w:before="0" w:beforeAutospacing="0" w:after="0" w:afterAutospacing="0" w:line="240" w:lineRule="atLeast"/>
        <w:rPr>
          <w:rStyle w:val="a8"/>
          <w:rFonts w:ascii="ＭＳ 明朝" w:eastAsia="ＭＳ 明朝" w:hAnsi="ＭＳ 明朝"/>
          <w:b w:val="0"/>
          <w:bCs w:val="0"/>
          <w:color w:val="212529"/>
          <w:sz w:val="21"/>
          <w:szCs w:val="21"/>
        </w:rPr>
      </w:pPr>
    </w:p>
    <w:p w14:paraId="0EEEC8BB" w14:textId="77777777" w:rsidR="005F013D" w:rsidRDefault="001A3DF9">
      <w:pPr>
        <w:pStyle w:val="has-text-align-right"/>
        <w:widowControl w:val="0"/>
        <w:shd w:val="clear" w:color="auto" w:fill="FFFFFF"/>
        <w:spacing w:before="0" w:beforeAutospacing="0" w:after="0" w:afterAutospacing="0" w:line="240" w:lineRule="atLeast"/>
        <w:jc w:val="right"/>
        <w:rPr>
          <w:rFonts w:ascii="ＭＳ 明朝" w:eastAsia="ＭＳ 明朝" w:hAnsi="ＭＳ 明朝"/>
          <w:color w:val="212529"/>
          <w:sz w:val="21"/>
          <w:szCs w:val="21"/>
        </w:rPr>
      </w:pPr>
      <w:r>
        <w:rPr>
          <w:rFonts w:ascii="ＭＳ 明朝" w:eastAsia="ＭＳ 明朝" w:hAnsi="ＭＳ 明朝" w:hint="eastAsia"/>
          <w:color w:val="212529"/>
          <w:sz w:val="21"/>
          <w:szCs w:val="21"/>
        </w:rPr>
        <w:t>以上</w:t>
      </w:r>
    </w:p>
    <w:p w14:paraId="79977650" w14:textId="77777777" w:rsidR="005F013D" w:rsidRDefault="005F013D">
      <w:pPr>
        <w:spacing w:line="240" w:lineRule="atLeast"/>
        <w:rPr>
          <w:rFonts w:ascii="ＭＳ 明朝" w:hAnsi="ＭＳ 明朝"/>
          <w:color w:val="FF0000"/>
          <w:szCs w:val="21"/>
        </w:rPr>
      </w:pPr>
    </w:p>
    <w:p w14:paraId="42A2C6BC" w14:textId="77777777" w:rsidR="005F013D" w:rsidRDefault="001A3DF9">
      <w:pPr>
        <w:spacing w:line="240" w:lineRule="atLeast"/>
        <w:jc w:val="right"/>
        <w:rPr>
          <w:rFonts w:ascii="ＭＳ 明朝" w:hAnsi="ＭＳ 明朝" w:cs="Century"/>
          <w:szCs w:val="21"/>
        </w:rPr>
      </w:pPr>
      <w:r>
        <w:rPr>
          <w:rFonts w:ascii="ＭＳ 明朝" w:hAnsi="ＭＳ 明朝" w:cs="ＭＳ 明朝" w:hint="eastAsia"/>
          <w:szCs w:val="21"/>
        </w:rPr>
        <w:t>【問合せ・連絡先】</w:t>
      </w:r>
      <w:sdt>
        <w:sdtPr>
          <w:rPr>
            <w:rFonts w:ascii="ＭＳ 明朝" w:hAnsi="ＭＳ 明朝"/>
            <w:szCs w:val="21"/>
          </w:rPr>
          <w:tag w:val="goog_rdk_21"/>
          <w:id w:val="-988316585"/>
        </w:sdtPr>
        <w:sdtEndPr/>
        <w:sdtContent/>
      </w:sdt>
      <w:r>
        <w:rPr>
          <w:rFonts w:ascii="ＭＳ 明朝" w:hAnsi="ＭＳ 明朝" w:cs="ＭＳ 明朝" w:hint="eastAsia"/>
          <w:szCs w:val="21"/>
        </w:rPr>
        <w:t>担当者：</w:t>
      </w:r>
      <w:r>
        <w:rPr>
          <w:rFonts w:ascii="ＭＳ 明朝" w:hAnsi="ＭＳ 明朝" w:cs="Century"/>
          <w:szCs w:val="21"/>
        </w:rPr>
        <w:t xml:space="preserve"> </w:t>
      </w:r>
      <w:r>
        <w:rPr>
          <w:rFonts w:ascii="ＭＳ 明朝" w:hAnsi="ＭＳ 明朝" w:cs="Century" w:hint="eastAsia"/>
          <w:szCs w:val="21"/>
        </w:rPr>
        <w:t>青森県理学療法士会　教育局生涯学習部長　佐藤翔</w:t>
      </w:r>
    </w:p>
    <w:p w14:paraId="79AEF4E2" w14:textId="77777777" w:rsidR="005F013D" w:rsidRDefault="001A3DF9">
      <w:pPr>
        <w:wordWrap w:val="0"/>
        <w:spacing w:line="240" w:lineRule="atLeast"/>
        <w:ind w:firstLine="2730"/>
        <w:rPr>
          <w:rFonts w:ascii="ＭＳ 明朝" w:hAnsi="ＭＳ 明朝" w:cs="ＭＳ 明朝"/>
          <w:szCs w:val="21"/>
        </w:rPr>
      </w:pPr>
      <w:r>
        <w:rPr>
          <w:rFonts w:ascii="ＭＳ 明朝" w:hAnsi="ＭＳ 明朝" w:cs="ＭＳ 明朝" w:hint="eastAsia"/>
          <w:szCs w:val="21"/>
        </w:rPr>
        <w:t>〒</w:t>
      </w:r>
      <w:r>
        <w:rPr>
          <w:rFonts w:ascii="ＭＳ 明朝" w:hAnsi="ＭＳ 明朝" w:cs="ＭＳ 明朝" w:hint="eastAsia"/>
          <w:szCs w:val="21"/>
        </w:rPr>
        <w:t>036</w:t>
      </w:r>
      <w:r>
        <w:rPr>
          <w:rFonts w:ascii="ＭＳ 明朝" w:hAnsi="ＭＳ 明朝" w:cs="ＭＳ 明朝" w:hint="eastAsia"/>
          <w:szCs w:val="21"/>
        </w:rPr>
        <w:t>‐</w:t>
      </w:r>
      <w:r>
        <w:rPr>
          <w:rFonts w:ascii="ＭＳ 明朝" w:hAnsi="ＭＳ 明朝" w:cs="ＭＳ 明朝" w:hint="eastAsia"/>
          <w:szCs w:val="21"/>
        </w:rPr>
        <w:t>8104</w:t>
      </w:r>
      <w:r>
        <w:rPr>
          <w:rFonts w:ascii="ＭＳ 明朝" w:hAnsi="ＭＳ 明朝" w:cs="ＭＳ 明朝" w:hint="eastAsia"/>
          <w:szCs w:val="21"/>
        </w:rPr>
        <w:t xml:space="preserve">　青森県弘前市扇町</w:t>
      </w:r>
      <w:r>
        <w:rPr>
          <w:rFonts w:ascii="ＭＳ 明朝" w:hAnsi="ＭＳ 明朝" w:cs="ＭＳ 明朝" w:hint="eastAsia"/>
          <w:szCs w:val="21"/>
        </w:rPr>
        <w:t>1</w:t>
      </w:r>
      <w:r>
        <w:rPr>
          <w:rFonts w:ascii="ＭＳ 明朝" w:hAnsi="ＭＳ 明朝" w:cs="ＭＳ 明朝" w:hint="eastAsia"/>
          <w:szCs w:val="21"/>
        </w:rPr>
        <w:t>－</w:t>
      </w:r>
      <w:r>
        <w:rPr>
          <w:rFonts w:ascii="ＭＳ 明朝" w:hAnsi="ＭＳ 明朝" w:cs="ＭＳ 明朝" w:hint="eastAsia"/>
          <w:szCs w:val="21"/>
        </w:rPr>
        <w:t>2</w:t>
      </w:r>
      <w:r>
        <w:rPr>
          <w:rFonts w:ascii="ＭＳ 明朝" w:hAnsi="ＭＳ 明朝" w:cs="ＭＳ 明朝" w:hint="eastAsia"/>
          <w:szCs w:val="21"/>
        </w:rPr>
        <w:t>－</w:t>
      </w:r>
      <w:r>
        <w:rPr>
          <w:rFonts w:ascii="ＭＳ 明朝" w:hAnsi="ＭＳ 明朝" w:cs="ＭＳ 明朝" w:hint="eastAsia"/>
          <w:szCs w:val="21"/>
        </w:rPr>
        <w:t>1</w:t>
      </w:r>
      <w:r>
        <w:rPr>
          <w:rFonts w:ascii="ＭＳ 明朝" w:hAnsi="ＭＳ 明朝" w:cs="ＭＳ 明朝" w:hint="eastAsia"/>
          <w:szCs w:val="21"/>
        </w:rPr>
        <w:t xml:space="preserve">　　</w:t>
      </w:r>
    </w:p>
    <w:p w14:paraId="47F57318" w14:textId="77777777" w:rsidR="005F013D" w:rsidRDefault="001A3DF9">
      <w:pPr>
        <w:spacing w:line="240" w:lineRule="atLeast"/>
        <w:ind w:firstLine="2730"/>
        <w:rPr>
          <w:rFonts w:ascii="ＭＳ 明朝" w:hAnsi="ＭＳ 明朝" w:cs="ＭＳ 明朝"/>
          <w:szCs w:val="21"/>
        </w:rPr>
      </w:pPr>
      <w:r>
        <w:rPr>
          <w:rFonts w:ascii="ＭＳ 明朝" w:hAnsi="ＭＳ 明朝" w:cs="ＭＳ 明朝" w:hint="eastAsia"/>
          <w:szCs w:val="21"/>
        </w:rPr>
        <w:t>弘前脳卒中・リハビリテーションセンター</w:t>
      </w:r>
    </w:p>
    <w:p w14:paraId="2E4D3643" w14:textId="77777777" w:rsidR="005F013D" w:rsidRDefault="001A3DF9">
      <w:pPr>
        <w:wordWrap w:val="0"/>
        <w:spacing w:line="240" w:lineRule="atLeast"/>
        <w:ind w:firstLine="2730"/>
        <w:rPr>
          <w:rFonts w:ascii="ＭＳ 明朝" w:hAnsi="ＭＳ 明朝" w:cs="ＭＳ 明朝"/>
          <w:szCs w:val="21"/>
        </w:rPr>
      </w:pPr>
      <w:sdt>
        <w:sdtPr>
          <w:rPr>
            <w:rFonts w:ascii="ＭＳ 明朝" w:hAnsi="ＭＳ 明朝"/>
            <w:szCs w:val="21"/>
          </w:rPr>
          <w:tag w:val="goog_rdk_22"/>
          <w:id w:val="1587351195"/>
        </w:sdtPr>
        <w:sdtEndPr/>
        <w:sdtContent/>
      </w:sdt>
      <w:r>
        <w:rPr>
          <w:rFonts w:ascii="ＭＳ 明朝" w:hAnsi="ＭＳ 明朝" w:cs="Century"/>
          <w:szCs w:val="21"/>
        </w:rPr>
        <w:t>TEL</w:t>
      </w:r>
      <w:r>
        <w:rPr>
          <w:rFonts w:ascii="ＭＳ 明朝" w:hAnsi="ＭＳ 明朝" w:cs="ＭＳ 明朝" w:hint="eastAsia"/>
          <w:szCs w:val="21"/>
        </w:rPr>
        <w:t>：</w:t>
      </w:r>
      <w:r>
        <w:rPr>
          <w:rFonts w:ascii="ＭＳ 明朝" w:hAnsi="ＭＳ 明朝" w:cs="ＭＳ 明朝" w:hint="eastAsia"/>
          <w:szCs w:val="21"/>
        </w:rPr>
        <w:t xml:space="preserve"> </w:t>
      </w:r>
      <w:r>
        <w:rPr>
          <w:rFonts w:ascii="ＭＳ 明朝" w:hAnsi="ＭＳ 明朝" w:cs="ＭＳ 明朝" w:hint="eastAsia"/>
          <w:szCs w:val="21"/>
        </w:rPr>
        <w:t>0172</w:t>
      </w:r>
      <w:r>
        <w:rPr>
          <w:rFonts w:ascii="ＭＳ 明朝" w:hAnsi="ＭＳ 明朝" w:cs="ＭＳ 明朝" w:hint="eastAsia"/>
          <w:szCs w:val="21"/>
        </w:rPr>
        <w:t>‐</w:t>
      </w:r>
      <w:r>
        <w:rPr>
          <w:rFonts w:ascii="ＭＳ 明朝" w:hAnsi="ＭＳ 明朝" w:cs="ＭＳ 明朝" w:hint="eastAsia"/>
          <w:szCs w:val="21"/>
        </w:rPr>
        <w:t>28</w:t>
      </w:r>
      <w:r>
        <w:rPr>
          <w:rFonts w:ascii="ＭＳ 明朝" w:hAnsi="ＭＳ 明朝" w:cs="ＭＳ 明朝" w:hint="eastAsia"/>
          <w:szCs w:val="21"/>
        </w:rPr>
        <w:t>‐</w:t>
      </w:r>
      <w:r>
        <w:rPr>
          <w:rFonts w:ascii="ＭＳ 明朝" w:hAnsi="ＭＳ 明朝" w:cs="ＭＳ 明朝" w:hint="eastAsia"/>
          <w:szCs w:val="21"/>
        </w:rPr>
        <w:t>8220</w:t>
      </w:r>
      <w:r>
        <w:rPr>
          <w:rFonts w:ascii="ＭＳ 明朝" w:hAnsi="ＭＳ 明朝" w:cs="ＭＳ 明朝" w:hint="eastAsia"/>
          <w:szCs w:val="21"/>
        </w:rPr>
        <w:t>（代）</w:t>
      </w:r>
    </w:p>
    <w:p w14:paraId="63277A4F" w14:textId="77777777" w:rsidR="005F013D" w:rsidRDefault="001A3DF9">
      <w:pPr>
        <w:spacing w:line="240" w:lineRule="atLeast"/>
        <w:rPr>
          <w:rFonts w:ascii="ＭＳ 明朝" w:hAnsi="ＭＳ 明朝" w:cs="ＭＳ 明朝"/>
          <w:szCs w:val="21"/>
        </w:rPr>
      </w:pPr>
      <w:r>
        <w:rPr>
          <w:rFonts w:ascii="ＭＳ 明朝" w:hAnsi="ＭＳ 明朝" w:cs="Century" w:hint="eastAsia"/>
          <w:szCs w:val="21"/>
        </w:rPr>
        <w:t xml:space="preserve">　　　　　　　　　　　　　</w:t>
      </w:r>
      <w:r>
        <w:rPr>
          <w:rFonts w:ascii="ＭＳ 明朝" w:hAnsi="ＭＳ 明朝" w:cs="Century" w:hint="eastAsia"/>
          <w:szCs w:val="21"/>
        </w:rPr>
        <w:t>E-</w:t>
      </w:r>
      <w:r>
        <w:rPr>
          <w:rFonts w:ascii="ＭＳ 明朝" w:hAnsi="ＭＳ 明朝" w:cs="Century"/>
          <w:szCs w:val="21"/>
        </w:rPr>
        <w:t>mail</w:t>
      </w:r>
      <w:r>
        <w:rPr>
          <w:rFonts w:ascii="ＭＳ 明朝" w:hAnsi="ＭＳ 明朝" w:cs="ＭＳ 明朝" w:hint="eastAsia"/>
          <w:szCs w:val="21"/>
        </w:rPr>
        <w:t>：</w:t>
      </w:r>
      <w:hyperlink r:id="rId6" w:history="1">
        <w:r>
          <w:rPr>
            <w:rStyle w:val="a9"/>
            <w:rFonts w:ascii="ＭＳ 明朝" w:hAnsi="ＭＳ 明朝" w:cs="ＭＳ 明朝" w:hint="eastAsia"/>
            <w:szCs w:val="21"/>
          </w:rPr>
          <w:t>sho.sig12@gmail.com</w:t>
        </w:r>
      </w:hyperlink>
    </w:p>
    <w:p w14:paraId="7C8C1DF5" w14:textId="77777777" w:rsidR="005F013D" w:rsidRDefault="001A3DF9">
      <w:pPr>
        <w:spacing w:line="240" w:lineRule="atLeast"/>
        <w:rPr>
          <w:rFonts w:ascii="ＭＳ 明朝" w:hAnsi="ＭＳ 明朝" w:cs="ＭＳ 明朝"/>
          <w:szCs w:val="21"/>
        </w:rPr>
      </w:pPr>
      <w:r>
        <w:rPr>
          <w:rFonts w:ascii="ＭＳ 明朝" w:hAnsi="ＭＳ 明朝" w:cs="ＭＳ 明朝" w:hint="eastAsia"/>
          <w:szCs w:val="21"/>
        </w:rPr>
        <w:t xml:space="preserve">　　　　　　　　　　　　　質問フォーム：</w:t>
      </w:r>
      <w:hyperlink r:id="rId7" w:history="1">
        <w:r>
          <w:rPr>
            <w:rStyle w:val="a9"/>
            <w:rFonts w:ascii="ＭＳ 明朝" w:hAnsi="ＭＳ 明朝" w:cs="ＭＳ 明朝" w:hint="eastAsia"/>
            <w:szCs w:val="21"/>
          </w:rPr>
          <w:t>https://forms.gle/wRpDRDZc7pWRvGXN9</w:t>
        </w:r>
      </w:hyperlink>
    </w:p>
    <w:p w14:paraId="26664A79" w14:textId="77777777" w:rsidR="005F013D" w:rsidRDefault="001A3DF9">
      <w:pPr>
        <w:spacing w:line="240" w:lineRule="atLeast"/>
        <w:ind w:left="4304"/>
        <w:rPr>
          <w:rFonts w:ascii="ＭＳ 明朝" w:hAnsi="ＭＳ 明朝"/>
          <w:szCs w:val="21"/>
        </w:rPr>
      </w:pPr>
      <w:r>
        <w:rPr>
          <w:rFonts w:ascii="ＭＳ 明朝" w:hAnsi="ＭＳ 明朝" w:cs="ＭＳ 明朝" w:hint="eastAsia"/>
          <w:szCs w:val="21"/>
        </w:rPr>
        <w:t xml:space="preserve">　　　　　　　　　</w:t>
      </w:r>
      <w:r>
        <w:rPr>
          <w:rFonts w:ascii="ＭＳ 明朝" w:hAnsi="ＭＳ 明朝" w:cs="ＭＳ 明朝" w:hint="eastAsia"/>
          <w:szCs w:val="21"/>
        </w:rPr>
        <w:t xml:space="preserve"> </w:t>
      </w:r>
      <w:r>
        <w:rPr>
          <w:rFonts w:ascii="ＭＳ 明朝" w:hAnsi="ＭＳ 明朝" w:hint="eastAsia"/>
          <w:noProof/>
          <w:szCs w:val="21"/>
        </w:rPr>
        <w:drawing>
          <wp:inline distT="0" distB="0" distL="114300" distR="114300" wp14:anchorId="3D43D135" wp14:editId="6DBDC281">
            <wp:extent cx="1285875" cy="1285875"/>
            <wp:effectExtent l="0" t="0" r="9525" b="9525"/>
            <wp:docPr id="1" name="図形 1" descr="qr20220227224705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形 1" descr="qr20220227224705310"/>
                    <pic:cNvPicPr>
                      <a:picLocks noChangeAspect="1"/>
                    </pic:cNvPicPr>
                  </pic:nvPicPr>
                  <pic:blipFill>
                    <a:blip r:embed="rId8"/>
                    <a:stretch>
                      <a:fillRect/>
                    </a:stretch>
                  </pic:blipFill>
                  <pic:spPr>
                    <a:xfrm>
                      <a:off x="0" y="0"/>
                      <a:ext cx="1285875" cy="1285875"/>
                    </a:xfrm>
                    <a:prstGeom prst="rect">
                      <a:avLst/>
                    </a:prstGeom>
                  </pic:spPr>
                </pic:pic>
              </a:graphicData>
            </a:graphic>
          </wp:inline>
        </w:drawing>
      </w:r>
    </w:p>
    <w:sectPr w:rsidR="005F013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defaultTabStop w:val="840"/>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ECE"/>
    <w:rsid w:val="00195B06"/>
    <w:rsid w:val="001A3DF9"/>
    <w:rsid w:val="00437CD3"/>
    <w:rsid w:val="005F013D"/>
    <w:rsid w:val="00671ECE"/>
    <w:rsid w:val="00A67D8B"/>
    <w:rsid w:val="00C61EBC"/>
    <w:rsid w:val="00E42CF8"/>
    <w:rsid w:val="00ED2610"/>
    <w:rsid w:val="03D66BBB"/>
    <w:rsid w:val="1692131F"/>
    <w:rsid w:val="1E0E5440"/>
    <w:rsid w:val="2628311D"/>
    <w:rsid w:val="2DE53E6D"/>
    <w:rsid w:val="59735585"/>
    <w:rsid w:val="5E445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7F2B65"/>
  <w15:docId w15:val="{44C9582C-9B0E-4ACC-8175-A93754263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3">
    <w:name w:val="Note Heading"/>
    <w:basedOn w:val="a"/>
    <w:next w:val="a"/>
    <w:link w:val="a4"/>
    <w:uiPriority w:val="99"/>
    <w:unhideWhenUsed/>
    <w:qFormat/>
    <w:pPr>
      <w:jc w:val="center"/>
    </w:pPr>
    <w:rPr>
      <w:rFonts w:ascii="ＭＳ 明朝" w:hAnsi="ＭＳ 明朝" w:cs="ＭＳ 明朝"/>
    </w:rPr>
  </w:style>
  <w:style w:type="paragraph" w:styleId="a5">
    <w:name w:val="Closing"/>
    <w:basedOn w:val="a"/>
    <w:link w:val="a6"/>
    <w:uiPriority w:val="99"/>
    <w:unhideWhenUsed/>
    <w:pPr>
      <w:jc w:val="right"/>
    </w:pPr>
    <w:rPr>
      <w:rFonts w:ascii="ＭＳ 明朝" w:hAnsi="ＭＳ 明朝" w:cs="ＭＳ 明朝"/>
    </w:rPr>
  </w:style>
  <w:style w:type="paragraph" w:styleId="a7">
    <w:name w:val="annotation text"/>
    <w:basedOn w:val="a"/>
    <w:uiPriority w:val="99"/>
    <w:semiHidden/>
    <w:unhideWhenUsed/>
    <w:qFormat/>
    <w:pPr>
      <w:jc w:val="left"/>
    </w:p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styleId="aa">
    <w:name w:val="annotation reference"/>
    <w:basedOn w:val="a0"/>
    <w:uiPriority w:val="99"/>
    <w:semiHidden/>
    <w:unhideWhenUsed/>
    <w:qFormat/>
    <w:rPr>
      <w:sz w:val="18"/>
      <w:szCs w:val="18"/>
    </w:rPr>
  </w:style>
  <w:style w:type="character" w:styleId="ab">
    <w:name w:val="FollowedHyperlink"/>
    <w:basedOn w:val="a0"/>
    <w:uiPriority w:val="99"/>
    <w:semiHidden/>
    <w:unhideWhenUsed/>
    <w:rPr>
      <w:color w:val="800080"/>
      <w:u w:val="single"/>
    </w:rPr>
  </w:style>
  <w:style w:type="paragraph" w:customStyle="1" w:styleId="has-text-align-right">
    <w:name w:val="has-text-align-right"/>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4">
    <w:name w:val="記 (文字)"/>
    <w:basedOn w:val="a0"/>
    <w:link w:val="a3"/>
    <w:uiPriority w:val="99"/>
    <w:qFormat/>
    <w:rPr>
      <w:rFonts w:ascii="ＭＳ 明朝" w:eastAsia="ＭＳ 明朝" w:hAnsi="ＭＳ 明朝" w:cs="ＭＳ 明朝"/>
      <w:kern w:val="0"/>
      <w:szCs w:val="24"/>
    </w:rPr>
  </w:style>
  <w:style w:type="character" w:customStyle="1" w:styleId="a6">
    <w:name w:val="結語 (文字)"/>
    <w:basedOn w:val="a0"/>
    <w:link w:val="a5"/>
    <w:uiPriority w:val="99"/>
    <w:qFormat/>
    <w:rPr>
      <w:rFonts w:ascii="ＭＳ 明朝" w:eastAsia="ＭＳ 明朝" w:hAnsi="ＭＳ 明朝" w:cs="ＭＳ 明朝"/>
      <w:kern w:val="0"/>
      <w:szCs w:val="24"/>
    </w:rPr>
  </w:style>
  <w:style w:type="paragraph" w:customStyle="1" w:styleId="c-listitem">
    <w:name w:val="c-list__item"/>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c-listtext">
    <w:name w:val="c-list__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071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forms.gle/wRpDRDZc7pWRvGXN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ho.sig12@gmail.com" TargetMode="External"/><Relationship Id="rId5" Type="http://schemas.openxmlformats.org/officeDocument/2006/relationships/hyperlink" Target="https://www.japanpt.or.jp/pt/lifelonglearning/ne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takahito</dc:creator>
  <cp:lastModifiedBy>佐藤 翔</cp:lastModifiedBy>
  <cp:revision>4</cp:revision>
  <dcterms:created xsi:type="dcterms:W3CDTF">2022-02-25T23:10:00Z</dcterms:created>
  <dcterms:modified xsi:type="dcterms:W3CDTF">2022-03-09T03:55:00Z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